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CA5" w:rsidRPr="0079648A" w:rsidRDefault="002E4CA5" w:rsidP="002E4CA5">
      <w:pPr>
        <w:adjustRightInd w:val="0"/>
        <w:spacing w:after="480"/>
        <w:jc w:val="right"/>
        <w:rPr>
          <w:rFonts w:ascii="Times New Roman" w:eastAsiaTheme="minorHAnsi" w:hAnsi="Times New Roman"/>
          <w:sz w:val="20"/>
          <w:szCs w:val="20"/>
          <w:lang w:eastAsia="en-US"/>
        </w:rPr>
      </w:pPr>
      <w:bookmarkStart w:id="0" w:name="_GoBack"/>
      <w:bookmarkEnd w:id="0"/>
      <w:proofErr w:type="spellStart"/>
      <w:r w:rsidRPr="0079648A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Annex</w:t>
      </w:r>
      <w:proofErr w:type="spellEnd"/>
      <w:r w:rsidRPr="0079648A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11</w:t>
      </w:r>
    </w:p>
    <w:p w:rsidR="00B03D48" w:rsidRPr="001E3DE5" w:rsidRDefault="001E3DE5" w:rsidP="00787068">
      <w:pPr>
        <w:snapToGrid w:val="0"/>
        <w:spacing w:after="480"/>
        <w:jc w:val="center"/>
        <w:rPr>
          <w:b/>
          <w:lang w:val="en-US"/>
        </w:rPr>
      </w:pPr>
      <w:proofErr w:type="gramStart"/>
      <w:r>
        <w:rPr>
          <w:rFonts w:ascii="Ottawa" w:hAnsi="Ottawa"/>
          <w:caps/>
          <w:color w:val="000000"/>
          <w:spacing w:val="50"/>
          <w:sz w:val="24"/>
          <w:szCs w:val="18"/>
          <w:lang w:val="en-US"/>
        </w:rPr>
        <w:t>CHAPTER 14.4</w:t>
      </w:r>
      <w:r w:rsidRPr="001E3DE5">
        <w:rPr>
          <w:rFonts w:ascii="Ottawa" w:hAnsi="Ottawa"/>
          <w:caps/>
          <w:color w:val="000000"/>
          <w:spacing w:val="50"/>
          <w:sz w:val="24"/>
          <w:szCs w:val="18"/>
          <w:lang w:val="en-US"/>
        </w:rPr>
        <w:t>.</w:t>
      </w:r>
      <w:proofErr w:type="gramEnd"/>
      <w:r w:rsidR="00787068">
        <w:rPr>
          <w:rFonts w:ascii="Ottawa" w:hAnsi="Ottawa"/>
          <w:caps/>
          <w:color w:val="000000"/>
          <w:spacing w:val="50"/>
          <w:sz w:val="24"/>
          <w:szCs w:val="18"/>
          <w:lang w:val="en-US"/>
        </w:rPr>
        <w:br/>
      </w:r>
      <w:r w:rsidR="00787068">
        <w:rPr>
          <w:rFonts w:ascii="Ottawa" w:hAnsi="Ottawa"/>
          <w:caps/>
          <w:color w:val="000000"/>
          <w:spacing w:val="50"/>
          <w:sz w:val="24"/>
          <w:szCs w:val="18"/>
          <w:lang w:val="en-US"/>
        </w:rPr>
        <w:br/>
      </w:r>
      <w:r w:rsidR="00787068">
        <w:rPr>
          <w:rFonts w:ascii="Ottawa" w:hAnsi="Ottawa"/>
          <w:b/>
          <w:caps/>
          <w:color w:val="000000"/>
          <w:spacing w:val="50"/>
          <w:sz w:val="28"/>
          <w:szCs w:val="18"/>
          <w:lang w:val="en-US"/>
        </w:rPr>
        <w:t>I</w:t>
      </w:r>
      <w:r w:rsidRPr="001E3DE5">
        <w:rPr>
          <w:rFonts w:ascii="Ottawa" w:hAnsi="Ottawa"/>
          <w:b/>
          <w:caps/>
          <w:color w:val="000000"/>
          <w:spacing w:val="50"/>
          <w:sz w:val="28"/>
          <w:szCs w:val="18"/>
          <w:lang w:val="en-US"/>
        </w:rPr>
        <w:t xml:space="preserve">nfection with </w:t>
      </w:r>
      <w:r w:rsidRPr="001E3DE5">
        <w:rPr>
          <w:rFonts w:ascii="Ottawa" w:hAnsi="Ottawa"/>
          <w:b/>
          <w:caps/>
          <w:strike/>
          <w:color w:val="000000"/>
          <w:spacing w:val="50"/>
          <w:sz w:val="28"/>
          <w:szCs w:val="18"/>
          <w:lang w:val="en-US"/>
        </w:rPr>
        <w:t>CHLAMYDOPHILA</w:t>
      </w:r>
      <w:r w:rsidRPr="001E3DE5">
        <w:rPr>
          <w:lang w:val="en-US"/>
        </w:rPr>
        <w:t xml:space="preserve"> </w:t>
      </w:r>
      <w:r w:rsidRPr="00787068">
        <w:rPr>
          <w:rFonts w:ascii="Ottawa" w:hAnsi="Ottawa"/>
          <w:b/>
          <w:i/>
          <w:caps/>
          <w:color w:val="000000"/>
          <w:spacing w:val="50"/>
          <w:sz w:val="28"/>
          <w:szCs w:val="18"/>
          <w:u w:val="double"/>
          <w:lang w:val="en-US"/>
        </w:rPr>
        <w:t>CHLAMYDIA</w:t>
      </w:r>
      <w:r>
        <w:rPr>
          <w:rFonts w:ascii="Ottawa" w:hAnsi="Ottawa"/>
          <w:b/>
          <w:caps/>
          <w:color w:val="000000"/>
          <w:spacing w:val="50"/>
          <w:sz w:val="28"/>
          <w:szCs w:val="18"/>
          <w:lang w:val="en-US"/>
        </w:rPr>
        <w:t xml:space="preserve"> </w:t>
      </w:r>
      <w:proofErr w:type="gramStart"/>
      <w:r w:rsidRPr="00787068">
        <w:rPr>
          <w:rFonts w:ascii="Ottawa" w:hAnsi="Ottawa"/>
          <w:b/>
          <w:i/>
          <w:caps/>
          <w:color w:val="000000"/>
          <w:spacing w:val="50"/>
          <w:sz w:val="28"/>
          <w:szCs w:val="18"/>
          <w:lang w:val="en-US"/>
        </w:rPr>
        <w:t>ABORTUS</w:t>
      </w:r>
      <w:proofErr w:type="gramEnd"/>
      <w:r w:rsidR="00787068">
        <w:rPr>
          <w:rFonts w:ascii="Ottawa" w:hAnsi="Ottawa"/>
          <w:b/>
          <w:caps/>
          <w:color w:val="000000"/>
          <w:spacing w:val="50"/>
          <w:sz w:val="28"/>
          <w:szCs w:val="18"/>
          <w:lang w:val="en-US"/>
        </w:rPr>
        <w:br/>
      </w:r>
      <w:r w:rsidRPr="001E3DE5">
        <w:rPr>
          <w:rFonts w:ascii="Ottawa" w:hAnsi="Ottawa"/>
          <w:b/>
          <w:caps/>
          <w:color w:val="000000"/>
          <w:spacing w:val="50"/>
          <w:sz w:val="28"/>
          <w:szCs w:val="18"/>
          <w:lang w:val="en-US"/>
        </w:rPr>
        <w:t>(ENZOOTIC ABORTION OF EWES,</w:t>
      </w:r>
      <w:r w:rsidR="00787068">
        <w:rPr>
          <w:rFonts w:ascii="Ottawa" w:hAnsi="Ottawa"/>
          <w:b/>
          <w:caps/>
          <w:color w:val="000000"/>
          <w:spacing w:val="50"/>
          <w:sz w:val="28"/>
          <w:szCs w:val="18"/>
          <w:lang w:val="en-US"/>
        </w:rPr>
        <w:br/>
      </w:r>
      <w:r w:rsidRPr="001E3DE5">
        <w:rPr>
          <w:rFonts w:ascii="Ottawa" w:hAnsi="Ottawa"/>
          <w:b/>
          <w:caps/>
          <w:color w:val="000000"/>
          <w:spacing w:val="50"/>
          <w:sz w:val="28"/>
          <w:szCs w:val="18"/>
          <w:lang w:val="en-US"/>
        </w:rPr>
        <w:t>OVINE CHLAMYDIOSIS)</w:t>
      </w:r>
    </w:p>
    <w:p w:rsidR="00B03D48" w:rsidRPr="00787068" w:rsidRDefault="00781461" w:rsidP="00787068">
      <w:pPr>
        <w:pStyle w:val="Titre2"/>
        <w:spacing w:after="240"/>
        <w:rPr>
          <w:rFonts w:ascii="Ottawa" w:hAnsi="Ottawa"/>
          <w:sz w:val="18"/>
          <w:szCs w:val="18"/>
          <w:lang w:val="en-US"/>
        </w:rPr>
      </w:pPr>
      <w:proofErr w:type="gramStart"/>
      <w:r w:rsidRPr="00787068">
        <w:rPr>
          <w:rFonts w:ascii="Ottawa" w:hAnsi="Ottawa"/>
          <w:sz w:val="18"/>
          <w:szCs w:val="18"/>
          <w:lang w:val="en-US"/>
        </w:rPr>
        <w:t>Article 14.4.1.</w:t>
      </w:r>
      <w:proofErr w:type="gramEnd"/>
    </w:p>
    <w:p w:rsidR="00B03D48" w:rsidRPr="00787068" w:rsidRDefault="00781461" w:rsidP="002E4CA5">
      <w:pPr>
        <w:spacing w:after="240"/>
        <w:jc w:val="both"/>
        <w:rPr>
          <w:rFonts w:ascii="Ottawa" w:hAnsi="Ottawa"/>
          <w:b/>
          <w:sz w:val="18"/>
          <w:szCs w:val="18"/>
          <w:lang w:val="en-US"/>
        </w:rPr>
      </w:pPr>
      <w:r w:rsidRPr="00787068">
        <w:rPr>
          <w:rFonts w:ascii="Ottawa" w:hAnsi="Ottawa"/>
          <w:b/>
          <w:sz w:val="18"/>
          <w:szCs w:val="18"/>
          <w:lang w:val="en-US"/>
        </w:rPr>
        <w:t>General provisions</w:t>
      </w:r>
    </w:p>
    <w:p w:rsidR="00B03D48" w:rsidRPr="00787068" w:rsidRDefault="00781461" w:rsidP="002E4CA5">
      <w:pPr>
        <w:spacing w:after="240" w:line="254" w:lineRule="auto"/>
        <w:jc w:val="both"/>
        <w:rPr>
          <w:sz w:val="18"/>
          <w:szCs w:val="18"/>
          <w:lang w:val="en-US"/>
        </w:rPr>
      </w:pPr>
      <w:r w:rsidRPr="00787068">
        <w:rPr>
          <w:sz w:val="18"/>
          <w:szCs w:val="18"/>
          <w:lang w:val="en-US"/>
        </w:rPr>
        <w:t xml:space="preserve">For the purposes of the </w:t>
      </w:r>
      <w:r w:rsidRPr="00787068">
        <w:rPr>
          <w:i/>
          <w:sz w:val="18"/>
          <w:szCs w:val="18"/>
          <w:lang w:val="en-US"/>
        </w:rPr>
        <w:t>Terrestrial Code</w:t>
      </w:r>
      <w:r w:rsidRPr="00787068">
        <w:rPr>
          <w:sz w:val="18"/>
          <w:szCs w:val="18"/>
          <w:lang w:val="en-US"/>
        </w:rPr>
        <w:t xml:space="preserve">, enzootic abortion of ewes (EAE), also known as ovine </w:t>
      </w:r>
      <w:proofErr w:type="spellStart"/>
      <w:r w:rsidRPr="00787068">
        <w:rPr>
          <w:sz w:val="18"/>
          <w:szCs w:val="18"/>
          <w:lang w:val="en-US"/>
        </w:rPr>
        <w:t>chlamydiosis</w:t>
      </w:r>
      <w:proofErr w:type="spellEnd"/>
      <w:r w:rsidRPr="00787068">
        <w:rPr>
          <w:sz w:val="18"/>
          <w:szCs w:val="18"/>
          <w:lang w:val="en-US"/>
        </w:rPr>
        <w:t xml:space="preserve"> or ovine enzootic abortion, is an </w:t>
      </w:r>
      <w:r w:rsidRPr="00787068">
        <w:rPr>
          <w:i/>
          <w:sz w:val="18"/>
          <w:szCs w:val="18"/>
          <w:lang w:val="en-US"/>
        </w:rPr>
        <w:t xml:space="preserve">infection </w:t>
      </w:r>
      <w:r w:rsidRPr="00787068">
        <w:rPr>
          <w:sz w:val="18"/>
          <w:szCs w:val="18"/>
          <w:lang w:val="en-US"/>
        </w:rPr>
        <w:t xml:space="preserve">of domestic sheep and goats by the bacterium </w:t>
      </w:r>
      <w:proofErr w:type="spellStart"/>
      <w:r w:rsidRPr="00787068">
        <w:rPr>
          <w:i/>
          <w:strike/>
          <w:sz w:val="18"/>
          <w:szCs w:val="18"/>
          <w:lang w:val="en-US"/>
        </w:rPr>
        <w:t>Chlamydophila</w:t>
      </w:r>
      <w:proofErr w:type="spellEnd"/>
      <w:r w:rsidRPr="00787068">
        <w:rPr>
          <w:i/>
          <w:sz w:val="18"/>
          <w:szCs w:val="18"/>
          <w:lang w:val="en-US"/>
        </w:rPr>
        <w:t xml:space="preserve"> </w:t>
      </w:r>
      <w:r w:rsidR="001E3DE5" w:rsidRPr="00787068">
        <w:rPr>
          <w:i/>
          <w:sz w:val="18"/>
          <w:szCs w:val="18"/>
          <w:u w:val="double"/>
          <w:lang w:val="en-US"/>
        </w:rPr>
        <w:t>Chlamydia</w:t>
      </w:r>
      <w:r w:rsidR="001E3DE5" w:rsidRPr="00787068">
        <w:rPr>
          <w:i/>
          <w:sz w:val="18"/>
          <w:szCs w:val="18"/>
          <w:lang w:val="en-US"/>
        </w:rPr>
        <w:t xml:space="preserve"> </w:t>
      </w:r>
      <w:r w:rsidRPr="00787068">
        <w:rPr>
          <w:i/>
          <w:sz w:val="18"/>
          <w:szCs w:val="18"/>
          <w:lang w:val="en-US"/>
        </w:rPr>
        <w:t>abortus</w:t>
      </w:r>
      <w:r w:rsidRPr="00787068">
        <w:rPr>
          <w:sz w:val="18"/>
          <w:szCs w:val="18"/>
          <w:lang w:val="en-US"/>
        </w:rPr>
        <w:t>.</w:t>
      </w:r>
    </w:p>
    <w:p w:rsidR="00B03D48" w:rsidRPr="00787068" w:rsidRDefault="00781461" w:rsidP="002E4CA5">
      <w:pPr>
        <w:pStyle w:val="Corpsdetexte"/>
        <w:spacing w:after="240" w:line="254" w:lineRule="auto"/>
        <w:ind w:right="99"/>
        <w:jc w:val="both"/>
        <w:rPr>
          <w:lang w:val="en-US"/>
        </w:rPr>
      </w:pPr>
      <w:r w:rsidRPr="00787068">
        <w:rPr>
          <w:lang w:val="en-US"/>
        </w:rPr>
        <w:t xml:space="preserve">Susceptible animals become infected through ingestion of infectious materials. In lambs and non-pregnant ewes, the </w:t>
      </w:r>
      <w:r w:rsidRPr="00787068">
        <w:rPr>
          <w:i/>
          <w:lang w:val="en-US"/>
        </w:rPr>
        <w:t>infection</w:t>
      </w:r>
      <w:r w:rsidRPr="00787068">
        <w:rPr>
          <w:i/>
          <w:spacing w:val="-6"/>
          <w:lang w:val="en-US"/>
        </w:rPr>
        <w:t xml:space="preserve"> </w:t>
      </w:r>
      <w:r w:rsidRPr="00787068">
        <w:rPr>
          <w:lang w:val="en-US"/>
        </w:rPr>
        <w:t>remains</w:t>
      </w:r>
      <w:r w:rsidRPr="00787068">
        <w:rPr>
          <w:spacing w:val="-3"/>
          <w:lang w:val="en-US"/>
        </w:rPr>
        <w:t xml:space="preserve"> </w:t>
      </w:r>
      <w:r w:rsidRPr="00787068">
        <w:rPr>
          <w:lang w:val="en-US"/>
        </w:rPr>
        <w:t>latent</w:t>
      </w:r>
      <w:r w:rsidRPr="00787068">
        <w:rPr>
          <w:spacing w:val="-4"/>
          <w:lang w:val="en-US"/>
        </w:rPr>
        <w:t xml:space="preserve"> </w:t>
      </w:r>
      <w:r w:rsidRPr="00787068">
        <w:rPr>
          <w:lang w:val="en-US"/>
        </w:rPr>
        <w:t>until</w:t>
      </w:r>
      <w:r w:rsidRPr="00787068">
        <w:rPr>
          <w:spacing w:val="-3"/>
          <w:lang w:val="en-US"/>
        </w:rPr>
        <w:t xml:space="preserve"> </w:t>
      </w:r>
      <w:r w:rsidRPr="00787068">
        <w:rPr>
          <w:lang w:val="en-US"/>
        </w:rPr>
        <w:t>conception.</w:t>
      </w:r>
      <w:r w:rsidRPr="00787068">
        <w:rPr>
          <w:spacing w:val="-4"/>
          <w:lang w:val="en-US"/>
        </w:rPr>
        <w:t xml:space="preserve"> </w:t>
      </w:r>
      <w:r w:rsidRPr="00787068">
        <w:rPr>
          <w:lang w:val="en-US"/>
        </w:rPr>
        <w:t>Ewes</w:t>
      </w:r>
      <w:r w:rsidRPr="00787068">
        <w:rPr>
          <w:spacing w:val="-4"/>
          <w:lang w:val="en-US"/>
        </w:rPr>
        <w:t xml:space="preserve"> </w:t>
      </w:r>
      <w:r w:rsidRPr="00787068">
        <w:rPr>
          <w:lang w:val="en-US"/>
        </w:rPr>
        <w:t>exposed</w:t>
      </w:r>
      <w:r w:rsidRPr="00787068">
        <w:rPr>
          <w:spacing w:val="-3"/>
          <w:lang w:val="en-US"/>
        </w:rPr>
        <w:t xml:space="preserve"> </w:t>
      </w:r>
      <w:r w:rsidRPr="00787068">
        <w:rPr>
          <w:lang w:val="en-US"/>
        </w:rPr>
        <w:t>to</w:t>
      </w:r>
      <w:r w:rsidRPr="00787068">
        <w:rPr>
          <w:spacing w:val="-3"/>
          <w:lang w:val="en-US"/>
        </w:rPr>
        <w:t xml:space="preserve"> </w:t>
      </w:r>
      <w:r w:rsidRPr="00787068">
        <w:rPr>
          <w:i/>
          <w:lang w:val="en-US"/>
        </w:rPr>
        <w:t>infection</w:t>
      </w:r>
      <w:r w:rsidRPr="00787068">
        <w:rPr>
          <w:i/>
          <w:spacing w:val="-5"/>
          <w:lang w:val="en-US"/>
        </w:rPr>
        <w:t xml:space="preserve"> </w:t>
      </w:r>
      <w:r w:rsidRPr="00787068">
        <w:rPr>
          <w:lang w:val="en-US"/>
        </w:rPr>
        <w:t>late</w:t>
      </w:r>
      <w:r w:rsidRPr="00787068">
        <w:rPr>
          <w:spacing w:val="-3"/>
          <w:lang w:val="en-US"/>
        </w:rPr>
        <w:t xml:space="preserve"> </w:t>
      </w:r>
      <w:r w:rsidRPr="00787068">
        <w:rPr>
          <w:lang w:val="en-US"/>
        </w:rPr>
        <w:t>in</w:t>
      </w:r>
      <w:r w:rsidRPr="00787068">
        <w:rPr>
          <w:spacing w:val="-3"/>
          <w:lang w:val="en-US"/>
        </w:rPr>
        <w:t xml:space="preserve"> </w:t>
      </w:r>
      <w:r w:rsidRPr="00787068">
        <w:rPr>
          <w:lang w:val="en-US"/>
        </w:rPr>
        <w:t>pregnancy</w:t>
      </w:r>
      <w:r w:rsidRPr="00787068">
        <w:rPr>
          <w:spacing w:val="-3"/>
          <w:lang w:val="en-US"/>
        </w:rPr>
        <w:t xml:space="preserve"> </w:t>
      </w:r>
      <w:r w:rsidRPr="00787068">
        <w:rPr>
          <w:lang w:val="en-US"/>
        </w:rPr>
        <w:t>may</w:t>
      </w:r>
      <w:r w:rsidRPr="00787068">
        <w:rPr>
          <w:spacing w:val="-3"/>
          <w:lang w:val="en-US"/>
        </w:rPr>
        <w:t xml:space="preserve"> </w:t>
      </w:r>
      <w:r w:rsidRPr="00787068">
        <w:rPr>
          <w:lang w:val="en-US"/>
        </w:rPr>
        <w:t>not</w:t>
      </w:r>
      <w:r w:rsidRPr="00787068">
        <w:rPr>
          <w:spacing w:val="-4"/>
          <w:lang w:val="en-US"/>
        </w:rPr>
        <w:t xml:space="preserve"> </w:t>
      </w:r>
      <w:r w:rsidRPr="00787068">
        <w:rPr>
          <w:lang w:val="en-US"/>
        </w:rPr>
        <w:t>exhibit</w:t>
      </w:r>
      <w:r w:rsidRPr="00787068">
        <w:rPr>
          <w:spacing w:val="-3"/>
          <w:lang w:val="en-US"/>
        </w:rPr>
        <w:t xml:space="preserve"> </w:t>
      </w:r>
      <w:r w:rsidRPr="00787068">
        <w:rPr>
          <w:lang w:val="en-US"/>
        </w:rPr>
        <w:t>signs</w:t>
      </w:r>
      <w:r w:rsidRPr="00787068">
        <w:rPr>
          <w:spacing w:val="-3"/>
          <w:lang w:val="en-US"/>
        </w:rPr>
        <w:t xml:space="preserve"> </w:t>
      </w:r>
      <w:r w:rsidRPr="00787068">
        <w:rPr>
          <w:lang w:val="en-US"/>
        </w:rPr>
        <w:t>of</w:t>
      </w:r>
      <w:r w:rsidRPr="00787068">
        <w:rPr>
          <w:spacing w:val="-3"/>
          <w:lang w:val="en-US"/>
        </w:rPr>
        <w:t xml:space="preserve"> </w:t>
      </w:r>
      <w:r w:rsidRPr="00787068">
        <w:rPr>
          <w:i/>
          <w:lang w:val="en-US"/>
        </w:rPr>
        <w:t xml:space="preserve">infection </w:t>
      </w:r>
      <w:r w:rsidRPr="00787068">
        <w:rPr>
          <w:lang w:val="en-US"/>
        </w:rPr>
        <w:t>until the subsequent pregnancy. Countries should take account of these risk</w:t>
      </w:r>
      <w:r w:rsidRPr="00787068">
        <w:rPr>
          <w:spacing w:val="-18"/>
          <w:lang w:val="en-US"/>
        </w:rPr>
        <w:t xml:space="preserve"> </w:t>
      </w:r>
      <w:r w:rsidRPr="00787068">
        <w:rPr>
          <w:lang w:val="en-US"/>
        </w:rPr>
        <w:t>factors.</w:t>
      </w:r>
    </w:p>
    <w:p w:rsidR="00B03D48" w:rsidRPr="00787068" w:rsidRDefault="00781461" w:rsidP="002E4CA5">
      <w:pPr>
        <w:spacing w:after="240"/>
        <w:jc w:val="both"/>
        <w:rPr>
          <w:sz w:val="18"/>
          <w:szCs w:val="18"/>
          <w:lang w:val="en-US"/>
        </w:rPr>
      </w:pPr>
      <w:r w:rsidRPr="00787068">
        <w:rPr>
          <w:sz w:val="18"/>
          <w:szCs w:val="18"/>
          <w:lang w:val="en-US"/>
        </w:rPr>
        <w:t xml:space="preserve">Standards for diagnostic tests are described in the </w:t>
      </w:r>
      <w:r w:rsidRPr="00787068">
        <w:rPr>
          <w:i/>
          <w:sz w:val="18"/>
          <w:szCs w:val="18"/>
          <w:lang w:val="en-US"/>
        </w:rPr>
        <w:t>Terrestrial Manual</w:t>
      </w:r>
      <w:r w:rsidRPr="00787068">
        <w:rPr>
          <w:sz w:val="18"/>
          <w:szCs w:val="18"/>
          <w:lang w:val="en-US"/>
        </w:rPr>
        <w:t>.</w:t>
      </w:r>
    </w:p>
    <w:p w:rsidR="001E3DE5" w:rsidRDefault="001E3DE5" w:rsidP="002E4CA5">
      <w:pPr>
        <w:snapToGrid w:val="0"/>
        <w:spacing w:after="240"/>
        <w:jc w:val="center"/>
        <w:rPr>
          <w:rFonts w:ascii="Ottawa" w:hAnsi="Ottawa"/>
          <w:color w:val="000000"/>
          <w:sz w:val="18"/>
          <w:szCs w:val="18"/>
        </w:rPr>
      </w:pPr>
      <w:r>
        <w:rPr>
          <w:rFonts w:ascii="Ottawa" w:hAnsi="Ottawa"/>
          <w:color w:val="000000"/>
          <w:sz w:val="18"/>
          <w:szCs w:val="18"/>
        </w:rPr>
        <w:t>[</w:t>
      </w:r>
      <w:r w:rsidRPr="00893992">
        <w:rPr>
          <w:rFonts w:ascii="Ottawa" w:hAnsi="Ottawa"/>
          <w:color w:val="000000"/>
          <w:sz w:val="18"/>
          <w:szCs w:val="18"/>
        </w:rPr>
        <w:t>...</w:t>
      </w:r>
      <w:r>
        <w:rPr>
          <w:rFonts w:ascii="Ottawa" w:hAnsi="Ottawa"/>
          <w:color w:val="000000"/>
          <w:sz w:val="18"/>
          <w:szCs w:val="18"/>
        </w:rPr>
        <w:t>]</w:t>
      </w:r>
    </w:p>
    <w:p w:rsidR="006F74A6" w:rsidRDefault="006F74A6" w:rsidP="006F74A6">
      <w:pPr>
        <w:spacing w:before="720" w:after="240"/>
        <w:ind w:right="51"/>
        <w:jc w:val="center"/>
        <w:rPr>
          <w:rFonts w:ascii="Times New Roman" w:eastAsia="MS Mincho" w:hAnsi="Times New Roman" w:cs="Times New Roman"/>
          <w:kern w:val="2"/>
          <w:sz w:val="20"/>
          <w:szCs w:val="20"/>
        </w:rPr>
      </w:pPr>
      <w:r>
        <w:rPr>
          <w:rFonts w:ascii="Times New Roman" w:eastAsia="MS Mincho" w:hAnsi="Times New Roman" w:cs="Times New Roman"/>
          <w:kern w:val="2"/>
          <w:sz w:val="20"/>
          <w:szCs w:val="20"/>
          <w:lang w:val="en-US"/>
        </w:rPr>
        <w:t>____________________________</w:t>
      </w:r>
    </w:p>
    <w:p w:rsidR="00B03D48" w:rsidRPr="001E3DE5" w:rsidRDefault="00B03D48">
      <w:pPr>
        <w:pStyle w:val="Corpsdetexte"/>
        <w:spacing w:before="6"/>
        <w:rPr>
          <w:sz w:val="16"/>
          <w:lang w:val="en-US"/>
        </w:rPr>
      </w:pPr>
    </w:p>
    <w:sectPr w:rsidR="00B03D48" w:rsidRPr="001E3DE5" w:rsidSect="002E4C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418" w:right="1418" w:bottom="1418" w:left="1418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820" w:rsidRDefault="00781461">
      <w:r>
        <w:separator/>
      </w:r>
    </w:p>
  </w:endnote>
  <w:endnote w:type="continuationSeparator" w:id="0">
    <w:p w:rsidR="00D83820" w:rsidRDefault="00781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ttawa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95A" w:rsidRDefault="0022395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D48" w:rsidRPr="00813FF4" w:rsidRDefault="00B03D48">
    <w:pPr>
      <w:pStyle w:val="Corpsdetexte"/>
      <w:spacing w:line="14" w:lineRule="auto"/>
      <w:rPr>
        <w:sz w:val="20"/>
        <w:lang w:val="en-US"/>
      </w:rPr>
    </w:pPr>
  </w:p>
  <w:p w:rsidR="00787068" w:rsidRPr="00787068" w:rsidRDefault="00787068" w:rsidP="00787068">
    <w:pPr>
      <w:tabs>
        <w:tab w:val="center" w:pos="4536"/>
        <w:tab w:val="right" w:pos="9072"/>
      </w:tabs>
      <w:jc w:val="both"/>
      <w:rPr>
        <w:sz w:val="18"/>
        <w:szCs w:val="18"/>
        <w:lang w:val="en-US"/>
      </w:rPr>
    </w:pPr>
    <w:r w:rsidRPr="00787068">
      <w:rPr>
        <w:i/>
        <w:sz w:val="18"/>
        <w:lang w:val="en-US" w:eastAsia="zh-CN"/>
      </w:rPr>
      <w:t>OIE Terrestrial Animal Health Sta</w:t>
    </w:r>
    <w:r w:rsidR="00EB0744">
      <w:rPr>
        <w:i/>
        <w:sz w:val="18"/>
        <w:lang w:val="en-US" w:eastAsia="zh-CN"/>
      </w:rPr>
      <w:t>ndards Commission/February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95A" w:rsidRDefault="0022395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820" w:rsidRDefault="00781461">
      <w:r>
        <w:separator/>
      </w:r>
    </w:p>
  </w:footnote>
  <w:footnote w:type="continuationSeparator" w:id="0">
    <w:p w:rsidR="00D83820" w:rsidRDefault="00781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95A" w:rsidRDefault="00D21EF3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33516" o:spid="_x0000_s1026" type="#_x0000_t136" style="position:absolute;margin-left:0;margin-top:0;width:580.8pt;height:5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CA5" w:rsidRPr="0079648A" w:rsidRDefault="00D21EF3" w:rsidP="002E4CA5">
    <w:pPr>
      <w:tabs>
        <w:tab w:val="center" w:pos="4536"/>
        <w:tab w:val="right" w:pos="9072"/>
      </w:tabs>
      <w:spacing w:after="480"/>
      <w:jc w:val="right"/>
      <w:rPr>
        <w:rFonts w:eastAsiaTheme="minorHAnsi"/>
        <w:lang w:eastAsia="en-US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33517" o:spid="_x0000_s1027" type="#_x0000_t136" style="position:absolute;left:0;text-align:left;margin-left:0;margin-top:0;width:580.8pt;height:5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2E4CA5" w:rsidRPr="0079648A">
      <w:rPr>
        <w:rFonts w:eastAsia="MS Mincho"/>
        <w:sz w:val="18"/>
        <w:szCs w:val="18"/>
        <w:lang w:eastAsia="ja-JP"/>
      </w:rPr>
      <w:fldChar w:fldCharType="begin"/>
    </w:r>
    <w:r w:rsidR="002E4CA5" w:rsidRPr="0079648A">
      <w:rPr>
        <w:rFonts w:eastAsia="MS Mincho"/>
        <w:sz w:val="18"/>
        <w:szCs w:val="18"/>
        <w:lang w:eastAsia="ja-JP"/>
      </w:rPr>
      <w:instrText>PAGE   \* MERGEFORMAT</w:instrText>
    </w:r>
    <w:r w:rsidR="002E4CA5" w:rsidRPr="0079648A">
      <w:rPr>
        <w:rFonts w:eastAsia="MS Mincho"/>
        <w:sz w:val="18"/>
        <w:szCs w:val="18"/>
        <w:lang w:eastAsia="ja-JP"/>
      </w:rPr>
      <w:fldChar w:fldCharType="separate"/>
    </w:r>
    <w:r w:rsidRPr="00D21EF3">
      <w:rPr>
        <w:rFonts w:eastAsiaTheme="minorEastAsia" w:cstheme="minorBidi"/>
        <w:noProof/>
        <w:sz w:val="18"/>
        <w:szCs w:val="18"/>
        <w:lang w:eastAsia="en-US"/>
      </w:rPr>
      <w:t>1</w:t>
    </w:r>
    <w:r w:rsidR="002E4CA5" w:rsidRPr="0079648A">
      <w:rPr>
        <w:rFonts w:eastAsia="MS Mincho"/>
        <w:sz w:val="18"/>
        <w:szCs w:val="18"/>
        <w:lang w:eastAsia="ja-JP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95A" w:rsidRDefault="00D21EF3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33515" o:spid="_x0000_s1025" type="#_x0000_t136" style="position:absolute;margin-left:0;margin-top:0;width:580.8pt;height:5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27DCC"/>
    <w:multiLevelType w:val="hybridMultilevel"/>
    <w:tmpl w:val="97AAC024"/>
    <w:lvl w:ilvl="0" w:tplc="9D78A0FE">
      <w:start w:val="1"/>
      <w:numFmt w:val="decimal"/>
      <w:lvlText w:val="%1)"/>
      <w:lvlJc w:val="left"/>
      <w:pPr>
        <w:ind w:left="531" w:hanging="425"/>
      </w:pPr>
      <w:rPr>
        <w:rFonts w:ascii="Arial" w:eastAsia="Arial" w:hAnsi="Arial" w:cs="Arial" w:hint="default"/>
        <w:spacing w:val="-25"/>
        <w:w w:val="100"/>
        <w:sz w:val="18"/>
        <w:szCs w:val="18"/>
        <w:lang w:val="fr-FR" w:eastAsia="fr-FR" w:bidi="fr-FR"/>
      </w:rPr>
    </w:lvl>
    <w:lvl w:ilvl="1" w:tplc="CF30FFFA">
      <w:numFmt w:val="bullet"/>
      <w:lvlText w:val="•"/>
      <w:lvlJc w:val="left"/>
      <w:pPr>
        <w:ind w:left="1448" w:hanging="425"/>
      </w:pPr>
      <w:rPr>
        <w:rFonts w:hint="default"/>
        <w:lang w:val="fr-FR" w:eastAsia="fr-FR" w:bidi="fr-FR"/>
      </w:rPr>
    </w:lvl>
    <w:lvl w:ilvl="2" w:tplc="B00662CC">
      <w:numFmt w:val="bullet"/>
      <w:lvlText w:val="•"/>
      <w:lvlJc w:val="left"/>
      <w:pPr>
        <w:ind w:left="2356" w:hanging="425"/>
      </w:pPr>
      <w:rPr>
        <w:rFonts w:hint="default"/>
        <w:lang w:val="fr-FR" w:eastAsia="fr-FR" w:bidi="fr-FR"/>
      </w:rPr>
    </w:lvl>
    <w:lvl w:ilvl="3" w:tplc="A168970E">
      <w:numFmt w:val="bullet"/>
      <w:lvlText w:val="•"/>
      <w:lvlJc w:val="left"/>
      <w:pPr>
        <w:ind w:left="3264" w:hanging="425"/>
      </w:pPr>
      <w:rPr>
        <w:rFonts w:hint="default"/>
        <w:lang w:val="fr-FR" w:eastAsia="fr-FR" w:bidi="fr-FR"/>
      </w:rPr>
    </w:lvl>
    <w:lvl w:ilvl="4" w:tplc="95D472FA">
      <w:numFmt w:val="bullet"/>
      <w:lvlText w:val="•"/>
      <w:lvlJc w:val="left"/>
      <w:pPr>
        <w:ind w:left="4172" w:hanging="425"/>
      </w:pPr>
      <w:rPr>
        <w:rFonts w:hint="default"/>
        <w:lang w:val="fr-FR" w:eastAsia="fr-FR" w:bidi="fr-FR"/>
      </w:rPr>
    </w:lvl>
    <w:lvl w:ilvl="5" w:tplc="5206197A">
      <w:numFmt w:val="bullet"/>
      <w:lvlText w:val="•"/>
      <w:lvlJc w:val="left"/>
      <w:pPr>
        <w:ind w:left="5080" w:hanging="425"/>
      </w:pPr>
      <w:rPr>
        <w:rFonts w:hint="default"/>
        <w:lang w:val="fr-FR" w:eastAsia="fr-FR" w:bidi="fr-FR"/>
      </w:rPr>
    </w:lvl>
    <w:lvl w:ilvl="6" w:tplc="DAE2AA8A">
      <w:numFmt w:val="bullet"/>
      <w:lvlText w:val="•"/>
      <w:lvlJc w:val="left"/>
      <w:pPr>
        <w:ind w:left="5988" w:hanging="425"/>
      </w:pPr>
      <w:rPr>
        <w:rFonts w:hint="default"/>
        <w:lang w:val="fr-FR" w:eastAsia="fr-FR" w:bidi="fr-FR"/>
      </w:rPr>
    </w:lvl>
    <w:lvl w:ilvl="7" w:tplc="F6E67280">
      <w:numFmt w:val="bullet"/>
      <w:lvlText w:val="•"/>
      <w:lvlJc w:val="left"/>
      <w:pPr>
        <w:ind w:left="6896" w:hanging="425"/>
      </w:pPr>
      <w:rPr>
        <w:rFonts w:hint="default"/>
        <w:lang w:val="fr-FR" w:eastAsia="fr-FR" w:bidi="fr-FR"/>
      </w:rPr>
    </w:lvl>
    <w:lvl w:ilvl="8" w:tplc="39D2A29C">
      <w:numFmt w:val="bullet"/>
      <w:lvlText w:val="•"/>
      <w:lvlJc w:val="left"/>
      <w:pPr>
        <w:ind w:left="7804" w:hanging="425"/>
      </w:pPr>
      <w:rPr>
        <w:rFonts w:hint="default"/>
        <w:lang w:val="fr-FR" w:eastAsia="fr-FR" w:bidi="fr-FR"/>
      </w:rPr>
    </w:lvl>
  </w:abstractNum>
  <w:abstractNum w:abstractNumId="1">
    <w:nsid w:val="3F4320BD"/>
    <w:multiLevelType w:val="hybridMultilevel"/>
    <w:tmpl w:val="57C0DA1E"/>
    <w:lvl w:ilvl="0" w:tplc="4DB473E2">
      <w:start w:val="1"/>
      <w:numFmt w:val="decimal"/>
      <w:lvlText w:val="%1)"/>
      <w:lvlJc w:val="left"/>
      <w:pPr>
        <w:ind w:left="531" w:hanging="425"/>
      </w:pPr>
      <w:rPr>
        <w:rFonts w:ascii="Arial" w:eastAsia="Arial" w:hAnsi="Arial" w:cs="Arial" w:hint="default"/>
        <w:spacing w:val="-24"/>
        <w:w w:val="100"/>
        <w:sz w:val="18"/>
        <w:szCs w:val="18"/>
        <w:lang w:val="fr-FR" w:eastAsia="fr-FR" w:bidi="fr-FR"/>
      </w:rPr>
    </w:lvl>
    <w:lvl w:ilvl="1" w:tplc="3034B1E2">
      <w:numFmt w:val="bullet"/>
      <w:lvlText w:val="•"/>
      <w:lvlJc w:val="left"/>
      <w:pPr>
        <w:ind w:left="1448" w:hanging="425"/>
      </w:pPr>
      <w:rPr>
        <w:rFonts w:hint="default"/>
        <w:lang w:val="fr-FR" w:eastAsia="fr-FR" w:bidi="fr-FR"/>
      </w:rPr>
    </w:lvl>
    <w:lvl w:ilvl="2" w:tplc="AA007376">
      <w:numFmt w:val="bullet"/>
      <w:lvlText w:val="•"/>
      <w:lvlJc w:val="left"/>
      <w:pPr>
        <w:ind w:left="2356" w:hanging="425"/>
      </w:pPr>
      <w:rPr>
        <w:rFonts w:hint="default"/>
        <w:lang w:val="fr-FR" w:eastAsia="fr-FR" w:bidi="fr-FR"/>
      </w:rPr>
    </w:lvl>
    <w:lvl w:ilvl="3" w:tplc="167CDC60">
      <w:numFmt w:val="bullet"/>
      <w:lvlText w:val="•"/>
      <w:lvlJc w:val="left"/>
      <w:pPr>
        <w:ind w:left="3264" w:hanging="425"/>
      </w:pPr>
      <w:rPr>
        <w:rFonts w:hint="default"/>
        <w:lang w:val="fr-FR" w:eastAsia="fr-FR" w:bidi="fr-FR"/>
      </w:rPr>
    </w:lvl>
    <w:lvl w:ilvl="4" w:tplc="D8387762">
      <w:numFmt w:val="bullet"/>
      <w:lvlText w:val="•"/>
      <w:lvlJc w:val="left"/>
      <w:pPr>
        <w:ind w:left="4172" w:hanging="425"/>
      </w:pPr>
      <w:rPr>
        <w:rFonts w:hint="default"/>
        <w:lang w:val="fr-FR" w:eastAsia="fr-FR" w:bidi="fr-FR"/>
      </w:rPr>
    </w:lvl>
    <w:lvl w:ilvl="5" w:tplc="5940474C">
      <w:numFmt w:val="bullet"/>
      <w:lvlText w:val="•"/>
      <w:lvlJc w:val="left"/>
      <w:pPr>
        <w:ind w:left="5080" w:hanging="425"/>
      </w:pPr>
      <w:rPr>
        <w:rFonts w:hint="default"/>
        <w:lang w:val="fr-FR" w:eastAsia="fr-FR" w:bidi="fr-FR"/>
      </w:rPr>
    </w:lvl>
    <w:lvl w:ilvl="6" w:tplc="8D30CE36">
      <w:numFmt w:val="bullet"/>
      <w:lvlText w:val="•"/>
      <w:lvlJc w:val="left"/>
      <w:pPr>
        <w:ind w:left="5988" w:hanging="425"/>
      </w:pPr>
      <w:rPr>
        <w:rFonts w:hint="default"/>
        <w:lang w:val="fr-FR" w:eastAsia="fr-FR" w:bidi="fr-FR"/>
      </w:rPr>
    </w:lvl>
    <w:lvl w:ilvl="7" w:tplc="933CD914">
      <w:numFmt w:val="bullet"/>
      <w:lvlText w:val="•"/>
      <w:lvlJc w:val="left"/>
      <w:pPr>
        <w:ind w:left="6896" w:hanging="425"/>
      </w:pPr>
      <w:rPr>
        <w:rFonts w:hint="default"/>
        <w:lang w:val="fr-FR" w:eastAsia="fr-FR" w:bidi="fr-FR"/>
      </w:rPr>
    </w:lvl>
    <w:lvl w:ilvl="8" w:tplc="727684A0">
      <w:numFmt w:val="bullet"/>
      <w:lvlText w:val="•"/>
      <w:lvlJc w:val="left"/>
      <w:pPr>
        <w:ind w:left="7804" w:hanging="425"/>
      </w:pPr>
      <w:rPr>
        <w:rFonts w:hint="default"/>
        <w:lang w:val="fr-FR" w:eastAsia="fr-FR" w:bidi="fr-FR"/>
      </w:rPr>
    </w:lvl>
  </w:abstractNum>
  <w:abstractNum w:abstractNumId="2">
    <w:nsid w:val="63C418D7"/>
    <w:multiLevelType w:val="hybridMultilevel"/>
    <w:tmpl w:val="5BA65A74"/>
    <w:lvl w:ilvl="0" w:tplc="A724C3F8">
      <w:start w:val="1"/>
      <w:numFmt w:val="decimal"/>
      <w:lvlText w:val="%1)"/>
      <w:lvlJc w:val="left"/>
      <w:pPr>
        <w:ind w:left="531" w:hanging="425"/>
      </w:pPr>
      <w:rPr>
        <w:rFonts w:ascii="Arial" w:eastAsia="Arial" w:hAnsi="Arial" w:cs="Arial" w:hint="default"/>
        <w:spacing w:val="-2"/>
        <w:w w:val="100"/>
        <w:sz w:val="18"/>
        <w:szCs w:val="18"/>
        <w:lang w:val="fr-FR" w:eastAsia="fr-FR" w:bidi="fr-FR"/>
      </w:rPr>
    </w:lvl>
    <w:lvl w:ilvl="1" w:tplc="BB5C2924">
      <w:start w:val="1"/>
      <w:numFmt w:val="lowerLetter"/>
      <w:lvlText w:val="%2)"/>
      <w:lvlJc w:val="left"/>
      <w:pPr>
        <w:ind w:left="956" w:hanging="425"/>
      </w:pPr>
      <w:rPr>
        <w:rFonts w:ascii="Arial" w:eastAsia="Arial" w:hAnsi="Arial" w:cs="Arial" w:hint="default"/>
        <w:i/>
        <w:spacing w:val="-19"/>
        <w:w w:val="100"/>
        <w:sz w:val="18"/>
        <w:szCs w:val="18"/>
        <w:lang w:val="fr-FR" w:eastAsia="fr-FR" w:bidi="fr-FR"/>
      </w:rPr>
    </w:lvl>
    <w:lvl w:ilvl="2" w:tplc="D6F89C34">
      <w:numFmt w:val="bullet"/>
      <w:lvlText w:val="•"/>
      <w:lvlJc w:val="left"/>
      <w:pPr>
        <w:ind w:left="1922" w:hanging="425"/>
      </w:pPr>
      <w:rPr>
        <w:rFonts w:hint="default"/>
        <w:lang w:val="fr-FR" w:eastAsia="fr-FR" w:bidi="fr-FR"/>
      </w:rPr>
    </w:lvl>
    <w:lvl w:ilvl="3" w:tplc="F594C6CA">
      <w:numFmt w:val="bullet"/>
      <w:lvlText w:val="•"/>
      <w:lvlJc w:val="left"/>
      <w:pPr>
        <w:ind w:left="2884" w:hanging="425"/>
      </w:pPr>
      <w:rPr>
        <w:rFonts w:hint="default"/>
        <w:lang w:val="fr-FR" w:eastAsia="fr-FR" w:bidi="fr-FR"/>
      </w:rPr>
    </w:lvl>
    <w:lvl w:ilvl="4" w:tplc="C4940FD8">
      <w:numFmt w:val="bullet"/>
      <w:lvlText w:val="•"/>
      <w:lvlJc w:val="left"/>
      <w:pPr>
        <w:ind w:left="3846" w:hanging="425"/>
      </w:pPr>
      <w:rPr>
        <w:rFonts w:hint="default"/>
        <w:lang w:val="fr-FR" w:eastAsia="fr-FR" w:bidi="fr-FR"/>
      </w:rPr>
    </w:lvl>
    <w:lvl w:ilvl="5" w:tplc="1F3CCAEE">
      <w:numFmt w:val="bullet"/>
      <w:lvlText w:val="•"/>
      <w:lvlJc w:val="left"/>
      <w:pPr>
        <w:ind w:left="4808" w:hanging="425"/>
      </w:pPr>
      <w:rPr>
        <w:rFonts w:hint="default"/>
        <w:lang w:val="fr-FR" w:eastAsia="fr-FR" w:bidi="fr-FR"/>
      </w:rPr>
    </w:lvl>
    <w:lvl w:ilvl="6" w:tplc="8A1CDC90">
      <w:numFmt w:val="bullet"/>
      <w:lvlText w:val="•"/>
      <w:lvlJc w:val="left"/>
      <w:pPr>
        <w:ind w:left="5771" w:hanging="425"/>
      </w:pPr>
      <w:rPr>
        <w:rFonts w:hint="default"/>
        <w:lang w:val="fr-FR" w:eastAsia="fr-FR" w:bidi="fr-FR"/>
      </w:rPr>
    </w:lvl>
    <w:lvl w:ilvl="7" w:tplc="0A8AA7BC">
      <w:numFmt w:val="bullet"/>
      <w:lvlText w:val="•"/>
      <w:lvlJc w:val="left"/>
      <w:pPr>
        <w:ind w:left="6733" w:hanging="425"/>
      </w:pPr>
      <w:rPr>
        <w:rFonts w:hint="default"/>
        <w:lang w:val="fr-FR" w:eastAsia="fr-FR" w:bidi="fr-FR"/>
      </w:rPr>
    </w:lvl>
    <w:lvl w:ilvl="8" w:tplc="612A0436">
      <w:numFmt w:val="bullet"/>
      <w:lvlText w:val="•"/>
      <w:lvlJc w:val="left"/>
      <w:pPr>
        <w:ind w:left="7695" w:hanging="425"/>
      </w:pPr>
      <w:rPr>
        <w:rFonts w:hint="default"/>
        <w:lang w:val="fr-FR" w:eastAsia="fr-FR" w:bidi="fr-FR"/>
      </w:rPr>
    </w:lvl>
  </w:abstractNum>
  <w:abstractNum w:abstractNumId="3">
    <w:nsid w:val="7F577283"/>
    <w:multiLevelType w:val="hybridMultilevel"/>
    <w:tmpl w:val="B63EFA70"/>
    <w:lvl w:ilvl="0" w:tplc="5AEC9ADE">
      <w:start w:val="1"/>
      <w:numFmt w:val="decimal"/>
      <w:lvlText w:val="%1)"/>
      <w:lvlJc w:val="left"/>
      <w:pPr>
        <w:ind w:left="531" w:hanging="425"/>
      </w:pPr>
      <w:rPr>
        <w:rFonts w:ascii="Arial" w:eastAsia="Arial" w:hAnsi="Arial" w:cs="Arial" w:hint="default"/>
        <w:spacing w:val="-2"/>
        <w:w w:val="100"/>
        <w:sz w:val="18"/>
        <w:szCs w:val="18"/>
        <w:lang w:val="fr-FR" w:eastAsia="fr-FR" w:bidi="fr-FR"/>
      </w:rPr>
    </w:lvl>
    <w:lvl w:ilvl="1" w:tplc="E000F8D8">
      <w:numFmt w:val="bullet"/>
      <w:lvlText w:val="•"/>
      <w:lvlJc w:val="left"/>
      <w:pPr>
        <w:ind w:left="1448" w:hanging="425"/>
      </w:pPr>
      <w:rPr>
        <w:rFonts w:hint="default"/>
        <w:lang w:val="fr-FR" w:eastAsia="fr-FR" w:bidi="fr-FR"/>
      </w:rPr>
    </w:lvl>
    <w:lvl w:ilvl="2" w:tplc="038A2592">
      <w:numFmt w:val="bullet"/>
      <w:lvlText w:val="•"/>
      <w:lvlJc w:val="left"/>
      <w:pPr>
        <w:ind w:left="2356" w:hanging="425"/>
      </w:pPr>
      <w:rPr>
        <w:rFonts w:hint="default"/>
        <w:lang w:val="fr-FR" w:eastAsia="fr-FR" w:bidi="fr-FR"/>
      </w:rPr>
    </w:lvl>
    <w:lvl w:ilvl="3" w:tplc="DEE46644">
      <w:numFmt w:val="bullet"/>
      <w:lvlText w:val="•"/>
      <w:lvlJc w:val="left"/>
      <w:pPr>
        <w:ind w:left="3264" w:hanging="425"/>
      </w:pPr>
      <w:rPr>
        <w:rFonts w:hint="default"/>
        <w:lang w:val="fr-FR" w:eastAsia="fr-FR" w:bidi="fr-FR"/>
      </w:rPr>
    </w:lvl>
    <w:lvl w:ilvl="4" w:tplc="99B43E46">
      <w:numFmt w:val="bullet"/>
      <w:lvlText w:val="•"/>
      <w:lvlJc w:val="left"/>
      <w:pPr>
        <w:ind w:left="4172" w:hanging="425"/>
      </w:pPr>
      <w:rPr>
        <w:rFonts w:hint="default"/>
        <w:lang w:val="fr-FR" w:eastAsia="fr-FR" w:bidi="fr-FR"/>
      </w:rPr>
    </w:lvl>
    <w:lvl w:ilvl="5" w:tplc="860CE646">
      <w:numFmt w:val="bullet"/>
      <w:lvlText w:val="•"/>
      <w:lvlJc w:val="left"/>
      <w:pPr>
        <w:ind w:left="5080" w:hanging="425"/>
      </w:pPr>
      <w:rPr>
        <w:rFonts w:hint="default"/>
        <w:lang w:val="fr-FR" w:eastAsia="fr-FR" w:bidi="fr-FR"/>
      </w:rPr>
    </w:lvl>
    <w:lvl w:ilvl="6" w:tplc="C818DAEE">
      <w:numFmt w:val="bullet"/>
      <w:lvlText w:val="•"/>
      <w:lvlJc w:val="left"/>
      <w:pPr>
        <w:ind w:left="5988" w:hanging="425"/>
      </w:pPr>
      <w:rPr>
        <w:rFonts w:hint="default"/>
        <w:lang w:val="fr-FR" w:eastAsia="fr-FR" w:bidi="fr-FR"/>
      </w:rPr>
    </w:lvl>
    <w:lvl w:ilvl="7" w:tplc="77A6BF7A">
      <w:numFmt w:val="bullet"/>
      <w:lvlText w:val="•"/>
      <w:lvlJc w:val="left"/>
      <w:pPr>
        <w:ind w:left="6896" w:hanging="425"/>
      </w:pPr>
      <w:rPr>
        <w:rFonts w:hint="default"/>
        <w:lang w:val="fr-FR" w:eastAsia="fr-FR" w:bidi="fr-FR"/>
      </w:rPr>
    </w:lvl>
    <w:lvl w:ilvl="8" w:tplc="367EE7D2">
      <w:numFmt w:val="bullet"/>
      <w:lvlText w:val="•"/>
      <w:lvlJc w:val="left"/>
      <w:pPr>
        <w:ind w:left="7804" w:hanging="425"/>
      </w:pPr>
      <w:rPr>
        <w:rFonts w:hint="default"/>
        <w:lang w:val="fr-FR" w:eastAsia="fr-FR" w:bidi="fr-FR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D48"/>
    <w:rsid w:val="00045366"/>
    <w:rsid w:val="00094E14"/>
    <w:rsid w:val="001E3DE5"/>
    <w:rsid w:val="0022395A"/>
    <w:rsid w:val="002E4CA5"/>
    <w:rsid w:val="00421C8F"/>
    <w:rsid w:val="00431607"/>
    <w:rsid w:val="006F74A6"/>
    <w:rsid w:val="00781461"/>
    <w:rsid w:val="00787068"/>
    <w:rsid w:val="00813FF4"/>
    <w:rsid w:val="00881374"/>
    <w:rsid w:val="00A13392"/>
    <w:rsid w:val="00B03D48"/>
    <w:rsid w:val="00CE1608"/>
    <w:rsid w:val="00D21EF3"/>
    <w:rsid w:val="00D83820"/>
    <w:rsid w:val="00E2507E"/>
    <w:rsid w:val="00EB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1"/>
      <w:ind w:left="1683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1"/>
    <w:qFormat/>
    <w:pPr>
      <w:ind w:left="1681" w:right="1678"/>
      <w:jc w:val="center"/>
      <w:outlineLvl w:val="1"/>
    </w:pPr>
    <w:rPr>
      <w:sz w:val="19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  <w:rPr>
      <w:sz w:val="18"/>
      <w:szCs w:val="18"/>
    </w:rPr>
  </w:style>
  <w:style w:type="paragraph" w:styleId="Paragraphedeliste">
    <w:name w:val="List Paragraph"/>
    <w:basedOn w:val="Normal"/>
    <w:uiPriority w:val="1"/>
    <w:qFormat/>
    <w:pPr>
      <w:spacing w:before="133"/>
      <w:ind w:left="531" w:hanging="425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1E3DE5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1E3DE5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1E3DE5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E3DE5"/>
    <w:rPr>
      <w:rFonts w:ascii="Arial" w:eastAsia="Arial" w:hAnsi="Arial" w:cs="Arial"/>
      <w:lang w:val="fr-FR" w:eastAsia="fr-FR" w:bidi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1"/>
      <w:ind w:left="1683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1"/>
    <w:qFormat/>
    <w:pPr>
      <w:ind w:left="1681" w:right="1678"/>
      <w:jc w:val="center"/>
      <w:outlineLvl w:val="1"/>
    </w:pPr>
    <w:rPr>
      <w:sz w:val="19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  <w:rPr>
      <w:sz w:val="18"/>
      <w:szCs w:val="18"/>
    </w:rPr>
  </w:style>
  <w:style w:type="paragraph" w:styleId="Paragraphedeliste">
    <w:name w:val="List Paragraph"/>
    <w:basedOn w:val="Normal"/>
    <w:uiPriority w:val="1"/>
    <w:qFormat/>
    <w:pPr>
      <w:spacing w:before="133"/>
      <w:ind w:left="531" w:hanging="425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1E3DE5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1E3DE5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1E3DE5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E3DE5"/>
    <w:rPr>
      <w:rFonts w:ascii="Arial" w:eastAsia="Arial" w:hAnsi="Arial" w:cs="Arial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chapitre_chlamydophila_abortus.xml</vt:lpstr>
      <vt:lpstr>chapitre_chlamydophila_abortus.xml</vt:lpstr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chapitre_chlamydophila_abortus.xml</dc:title>
  <dc:creator>ag</dc:creator>
  <cp:lastModifiedBy>Anne Guillon</cp:lastModifiedBy>
  <cp:revision>17</cp:revision>
  <dcterms:created xsi:type="dcterms:W3CDTF">2018-09-24T13:13:00Z</dcterms:created>
  <dcterms:modified xsi:type="dcterms:W3CDTF">2019-03-26T14:16:00Z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2018-08-10T00:00:00Z</vt:filetime>
  </property>
  <property fmtid="{D5CDD505-2E9C-101B-9397-08002B2CF9AE}" pid="3" name="Creator">
    <vt:lpwstr>FrameMaker 2015.0.5</vt:lpwstr>
  </property>
  <property fmtid="{D5CDD505-2E9C-101B-9397-08002B2CF9AE}" pid="4" name="LastSaved">
    <vt:filetime>2018-09-24T00:00:00Z</vt:filetime>
  </property>
</Properties>
</file>